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0" w:rsidRDefault="002E4110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bookmarkStart w:id="0" w:name="_GoBack"/>
      <w:bookmarkEnd w:id="0"/>
    </w:p>
    <w:p w:rsidR="00FA03A1" w:rsidRPr="002E4110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2E4110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="000C16A5">
        <w:rPr>
          <w:rFonts w:cs="Times New Roman"/>
          <w:color w:val="404040" w:themeColor="text1" w:themeTint="BF"/>
        </w:rPr>
        <w:t>2020</w:t>
      </w:r>
      <w:r w:rsidRPr="003F7336">
        <w:rPr>
          <w:rFonts w:cs="Times New Roman"/>
          <w:color w:val="404040" w:themeColor="text1" w:themeTint="BF"/>
        </w:rPr>
        <w:t xml:space="preserve">, </w:t>
      </w:r>
      <w:r w:rsidR="00AD14B8">
        <w:rPr>
          <w:rFonts w:cs="Times New Roman"/>
          <w:color w:val="404040" w:themeColor="text1" w:themeTint="BF"/>
        </w:rPr>
        <w:t xml:space="preserve">el/la </w:t>
      </w:r>
      <w:r w:rsidRPr="003F7336">
        <w:rPr>
          <w:rFonts w:cs="Times New Roman"/>
          <w:color w:val="404040" w:themeColor="text1" w:themeTint="BF"/>
        </w:rPr>
        <w:t>(</w:t>
      </w:r>
      <w:r w:rsidRPr="00FD7B15">
        <w:rPr>
          <w:rFonts w:cs="Times New Roman"/>
          <w:i/>
          <w:color w:val="404040" w:themeColor="text1" w:themeTint="BF"/>
        </w:rPr>
        <w:t>nombre del org</w:t>
      </w:r>
      <w:r w:rsidR="00571C0A" w:rsidRPr="00FD7B15">
        <w:rPr>
          <w:rFonts w:cs="Times New Roman"/>
          <w:i/>
          <w:color w:val="404040" w:themeColor="text1" w:themeTint="BF"/>
        </w:rPr>
        <w:t>anismo</w:t>
      </w:r>
      <w:r w:rsidR="00571C0A" w:rsidRPr="003F7336">
        <w:rPr>
          <w:rFonts w:cs="Times New Roman"/>
          <w:color w:val="404040" w:themeColor="text1" w:themeTint="BF"/>
        </w:rPr>
        <w:t>) representado</w:t>
      </w:r>
      <w:r w:rsidR="00AD14B8">
        <w:rPr>
          <w:rFonts w:cs="Times New Roman"/>
          <w:color w:val="404040" w:themeColor="text1" w:themeTint="BF"/>
        </w:rPr>
        <w:t>/a</w:t>
      </w:r>
      <w:r w:rsidR="00571C0A" w:rsidRPr="003F7336">
        <w:rPr>
          <w:rFonts w:cs="Times New Roman"/>
          <w:color w:val="404040" w:themeColor="text1" w:themeTint="BF"/>
        </w:rPr>
        <w:t xml:space="preserve"> por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</w:t>
      </w:r>
      <w:r w:rsidR="00FD7B15" w:rsidRPr="00FD7B15">
        <w:rPr>
          <w:rFonts w:cs="Times New Roman"/>
          <w:i/>
          <w:color w:val="404040" w:themeColor="text1" w:themeTint="BF"/>
        </w:rPr>
        <w:t>m</w:t>
      </w:r>
      <w:r w:rsidR="00FD7B15" w:rsidRPr="00FD7B15">
        <w:rPr>
          <w:rFonts w:cs="Times New Roman"/>
          <w:i/>
          <w:color w:val="404040" w:themeColor="text1" w:themeTint="BF"/>
        </w:rPr>
        <w:t xml:space="preserve">bre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representante</w:t>
      </w:r>
      <w:r w:rsidR="00FD7B15">
        <w:rPr>
          <w:rFonts w:cs="Times New Roman"/>
          <w:color w:val="404040" w:themeColor="text1" w:themeTint="BF"/>
        </w:rPr>
        <w:t xml:space="preserve">),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 representante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AD14B8">
        <w:rPr>
          <w:rFonts w:cs="Times New Roman"/>
          <w:color w:val="404040" w:themeColor="text1" w:themeTint="BF"/>
        </w:rPr>
        <w:t xml:space="preserve">en su carácter de </w:t>
      </w:r>
      <w:r w:rsidR="00AD14B8" w:rsidRPr="003F7336">
        <w:rPr>
          <w:rFonts w:cs="Times New Roman"/>
          <w:color w:val="404040" w:themeColor="text1" w:themeTint="BF"/>
        </w:rPr>
        <w:t>(</w:t>
      </w:r>
      <w:r w:rsidR="00AD14B8" w:rsidRPr="00FD7B15">
        <w:rPr>
          <w:rFonts w:cs="Times New Roman"/>
          <w:i/>
          <w:color w:val="404040" w:themeColor="text1" w:themeTint="BF"/>
        </w:rPr>
        <w:t>cargo</w:t>
      </w:r>
      <w:r w:rsidR="00FD7B15" w:rsidRPr="00FD7B15">
        <w:rPr>
          <w:rFonts w:cs="Times New Roman"/>
          <w:i/>
          <w:color w:val="404040" w:themeColor="text1" w:themeTint="BF"/>
        </w:rPr>
        <w:t xml:space="preserve">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</w:t>
      </w:r>
      <w:r w:rsidR="00FD7B15" w:rsidRPr="00FD7B15">
        <w:rPr>
          <w:rFonts w:cs="Times New Roman"/>
          <w:i/>
          <w:color w:val="404040" w:themeColor="text1" w:themeTint="BF"/>
        </w:rPr>
        <w:t>n</w:t>
      </w:r>
      <w:r w:rsidR="00FD7B15" w:rsidRPr="00FD7B15">
        <w:rPr>
          <w:rFonts w:cs="Times New Roman"/>
          <w:i/>
          <w:color w:val="404040" w:themeColor="text1" w:themeTint="BF"/>
        </w:rPr>
        <w:t>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>Miembro Activo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el</w:t>
      </w:r>
      <w:r w:rsidR="00FD7B15">
        <w:rPr>
          <w:rFonts w:cs="Times New Roman"/>
          <w:color w:val="404040" w:themeColor="text1" w:themeTint="BF"/>
        </w:rPr>
        <w:t>/la</w:t>
      </w:r>
      <w:r w:rsidRPr="003F7336">
        <w:rPr>
          <w:rFonts w:cs="Times New Roman"/>
          <w:color w:val="404040" w:themeColor="text1" w:themeTint="BF"/>
        </w:rPr>
        <w:t xml:space="preserve"> (</w:t>
      </w:r>
      <w:r w:rsidRPr="00FD7B15">
        <w:rPr>
          <w:rFonts w:cs="Times New Roman"/>
          <w:i/>
          <w:color w:val="404040" w:themeColor="text1" w:themeTint="BF"/>
        </w:rPr>
        <w:t>nombre del organismo</w:t>
      </w:r>
      <w:r w:rsidRPr="003F7336">
        <w:rPr>
          <w:rFonts w:cs="Times New Roman"/>
          <w:color w:val="404040" w:themeColor="text1" w:themeTint="BF"/>
        </w:rPr>
        <w:t xml:space="preserve">) se compromete a impulsar y promover buenas prácticas que difundan e implementen el lenguaje claro en el ámbito de su competencia, a cumplir con los compromisos que </w:t>
      </w:r>
      <w:r w:rsidR="00FD7B15" w:rsidRPr="003F73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>/la</w:t>
      </w:r>
      <w:r w:rsidR="00FD7B15" w:rsidRPr="003F7336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nombre del organismo</w:t>
      </w:r>
      <w:r w:rsidR="00FD7B15" w:rsidRPr="003F7336">
        <w:rPr>
          <w:rFonts w:cs="Times New Roman"/>
          <w:color w:val="404040" w:themeColor="text1" w:themeTint="BF"/>
        </w:rPr>
        <w:t xml:space="preserve">) </w:t>
      </w:r>
      <w:r w:rsidRPr="003F7336">
        <w:rPr>
          <w:rFonts w:cs="Times New Roman"/>
          <w:color w:val="404040" w:themeColor="text1" w:themeTint="BF"/>
        </w:rPr>
        <w:t>asuma en el Plan de Trabajo anual de la Red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Firma representante organismo solicitante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Firma representante organismo solicitante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</w:p>
    <w:sectPr w:rsidR="00031915" w:rsidRPr="001B3503" w:rsidSect="00A04697">
      <w:head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EA" w:rsidRDefault="009A32EA" w:rsidP="00F865DC">
      <w:pPr>
        <w:spacing w:after="0" w:line="240" w:lineRule="auto"/>
      </w:pPr>
      <w:r>
        <w:separator/>
      </w:r>
    </w:p>
  </w:endnote>
  <w:endnote w:type="continuationSeparator" w:id="0">
    <w:p w:rsidR="009A32EA" w:rsidRDefault="009A32EA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EA" w:rsidRDefault="009A32EA" w:rsidP="00F865DC">
      <w:pPr>
        <w:spacing w:after="0" w:line="240" w:lineRule="auto"/>
      </w:pPr>
      <w:r>
        <w:separator/>
      </w:r>
    </w:p>
  </w:footnote>
  <w:footnote w:type="continuationSeparator" w:id="0">
    <w:p w:rsidR="009A32EA" w:rsidRDefault="009A32EA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E4110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026B781" wp14:editId="785AB17E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B0498CE" wp14:editId="5A670F52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1005A"/>
    <w:rsid w:val="00031915"/>
    <w:rsid w:val="00066E82"/>
    <w:rsid w:val="00071DDB"/>
    <w:rsid w:val="00080274"/>
    <w:rsid w:val="000A7991"/>
    <w:rsid w:val="000C16A5"/>
    <w:rsid w:val="000F177C"/>
    <w:rsid w:val="0011403C"/>
    <w:rsid w:val="00126F26"/>
    <w:rsid w:val="00146304"/>
    <w:rsid w:val="001B3503"/>
    <w:rsid w:val="00206FA6"/>
    <w:rsid w:val="0022117D"/>
    <w:rsid w:val="00233761"/>
    <w:rsid w:val="00251165"/>
    <w:rsid w:val="002557EC"/>
    <w:rsid w:val="002E4110"/>
    <w:rsid w:val="002E4D7A"/>
    <w:rsid w:val="003245C3"/>
    <w:rsid w:val="003551B8"/>
    <w:rsid w:val="00367E76"/>
    <w:rsid w:val="003A4AA9"/>
    <w:rsid w:val="003F7336"/>
    <w:rsid w:val="004344B7"/>
    <w:rsid w:val="004C4E90"/>
    <w:rsid w:val="00501249"/>
    <w:rsid w:val="0054166D"/>
    <w:rsid w:val="00571C0A"/>
    <w:rsid w:val="005D050C"/>
    <w:rsid w:val="005F1FC4"/>
    <w:rsid w:val="006320C2"/>
    <w:rsid w:val="00660C7B"/>
    <w:rsid w:val="00676E78"/>
    <w:rsid w:val="006D6DC7"/>
    <w:rsid w:val="00767948"/>
    <w:rsid w:val="00770069"/>
    <w:rsid w:val="00871DF2"/>
    <w:rsid w:val="00876B9A"/>
    <w:rsid w:val="008D7775"/>
    <w:rsid w:val="008E178C"/>
    <w:rsid w:val="00960399"/>
    <w:rsid w:val="00993357"/>
    <w:rsid w:val="009A32EA"/>
    <w:rsid w:val="009E1498"/>
    <w:rsid w:val="00A04697"/>
    <w:rsid w:val="00A30B25"/>
    <w:rsid w:val="00A94401"/>
    <w:rsid w:val="00AD14B8"/>
    <w:rsid w:val="00AF2872"/>
    <w:rsid w:val="00B753F3"/>
    <w:rsid w:val="00B8054B"/>
    <w:rsid w:val="00B91CFE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33F61"/>
    <w:rsid w:val="00D6533E"/>
    <w:rsid w:val="00DA34B5"/>
    <w:rsid w:val="00DA7DAD"/>
    <w:rsid w:val="00DF6260"/>
    <w:rsid w:val="00E06F01"/>
    <w:rsid w:val="00E50C94"/>
    <w:rsid w:val="00E51F4B"/>
    <w:rsid w:val="00E7349E"/>
    <w:rsid w:val="00EF17AC"/>
    <w:rsid w:val="00EF6365"/>
    <w:rsid w:val="00F31936"/>
    <w:rsid w:val="00F31F74"/>
    <w:rsid w:val="00F66B7F"/>
    <w:rsid w:val="00F73FC9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DC99-AEEC-46BF-B522-6DC5F68B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Vaio</cp:lastModifiedBy>
  <cp:revision>2</cp:revision>
  <cp:lastPrinted>2019-06-10T16:20:00Z</cp:lastPrinted>
  <dcterms:created xsi:type="dcterms:W3CDTF">2020-06-20T21:38:00Z</dcterms:created>
  <dcterms:modified xsi:type="dcterms:W3CDTF">2020-06-20T21:38:00Z</dcterms:modified>
</cp:coreProperties>
</file>